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pacing w:line="560" w:lineRule="exact"/>
        <w:ind w:firstLine="1807" w:firstLineChars="500"/>
        <w:rPr>
          <w:sz w:val="36"/>
          <w:szCs w:val="36"/>
        </w:rPr>
      </w:pPr>
    </w:p>
    <w:p>
      <w:pPr>
        <w:pStyle w:val="2"/>
        <w:keepNext w:val="0"/>
        <w:keepLines w:val="0"/>
        <w:widowControl/>
        <w:spacing w:line="560" w:lineRule="exact"/>
        <w:jc w:val="center"/>
        <w:rPr>
          <w:sz w:val="36"/>
          <w:szCs w:val="36"/>
        </w:rPr>
      </w:pPr>
      <w:r>
        <w:rPr>
          <w:sz w:val="36"/>
          <w:szCs w:val="36"/>
        </w:rPr>
        <w:t>齐齐哈尔市教育局直属高中学校</w:t>
      </w:r>
    </w:p>
    <w:p>
      <w:pPr>
        <w:pStyle w:val="2"/>
        <w:keepNext w:val="0"/>
        <w:keepLines w:val="0"/>
        <w:widowControl/>
        <w:spacing w:line="560" w:lineRule="exact"/>
        <w:jc w:val="center"/>
        <w:rPr>
          <w:sz w:val="36"/>
          <w:szCs w:val="36"/>
        </w:rPr>
      </w:pPr>
      <w:r>
        <w:rPr>
          <w:sz w:val="36"/>
          <w:szCs w:val="36"/>
        </w:rPr>
        <w:t>“名校优生”校园选聘</w:t>
      </w:r>
      <w:r>
        <w:rPr>
          <w:rFonts w:hint="eastAsia" w:ascii="宋体" w:hAnsi="宋体" w:eastAsia="宋体" w:cs="宋体"/>
          <w:sz w:val="36"/>
          <w:szCs w:val="36"/>
        </w:rPr>
        <w:t>网络面试通知</w:t>
      </w:r>
    </w:p>
    <w:p>
      <w:pPr>
        <w:pStyle w:val="2"/>
        <w:keepNext w:val="0"/>
        <w:keepLines w:val="0"/>
        <w:widowControl/>
        <w:spacing w:line="560" w:lineRule="exact"/>
        <w:ind w:firstLine="640" w:firstLineChars="200"/>
        <w:jc w:val="center"/>
        <w:rPr>
          <w:rFonts w:ascii="仿宋_GB2312" w:hAnsi="仿宋" w:eastAsia="仿宋_GB2312" w:cs="仿宋"/>
          <w:b w:val="0"/>
          <w:color w:val="000000" w:themeColor="text1"/>
          <w:kern w:val="2"/>
          <w:sz w:val="32"/>
          <w:szCs w:val="32"/>
        </w:rPr>
      </w:pPr>
    </w:p>
    <w:p>
      <w:pPr>
        <w:pStyle w:val="2"/>
        <w:keepNext w:val="0"/>
        <w:keepLines w:val="0"/>
        <w:widowControl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color w:val="000000" w:themeColor="text1"/>
          <w:kern w:val="2"/>
          <w:sz w:val="32"/>
          <w:szCs w:val="32"/>
        </w:rPr>
        <w:t>根据《2022年市县委书记进校园引才活动齐齐哈尔市“名校优生”选聘公告》精神，市教育局将开展“名校优生”选聘网络面试，现将有关事项公告如下：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黑体" w:eastAsia="仿宋_GB2312" w:cs="仿宋"/>
          <w:sz w:val="32"/>
          <w:szCs w:val="32"/>
        </w:rPr>
        <w:t>一、面试时间：</w:t>
      </w:r>
      <w:r>
        <w:rPr>
          <w:rFonts w:hint="eastAsia" w:ascii="仿宋_GB2312" w:hAnsi="仿宋" w:eastAsia="仿宋_GB2312" w:cs="仿宋"/>
          <w:sz w:val="32"/>
          <w:szCs w:val="32"/>
        </w:rPr>
        <w:t>2022年6月24日8:00-19:00，具体面试时间以学校通知为准。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黑体" w:eastAsia="仿宋_GB2312" w:cs="仿宋"/>
          <w:sz w:val="32"/>
          <w:szCs w:val="32"/>
        </w:rPr>
        <w:t>二、面试方式：</w:t>
      </w:r>
      <w:r>
        <w:rPr>
          <w:rFonts w:hint="eastAsia" w:ascii="仿宋_GB2312" w:hAnsi="仿宋" w:eastAsia="仿宋_GB2312" w:cs="仿宋"/>
          <w:sz w:val="32"/>
          <w:szCs w:val="32"/>
        </w:rPr>
        <w:t>网上面试。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黑体" w:eastAsia="仿宋_GB2312" w:cs="仿宋"/>
          <w:sz w:val="32"/>
          <w:szCs w:val="32"/>
        </w:rPr>
        <w:t>三、面试形式：</w:t>
      </w:r>
      <w:r>
        <w:rPr>
          <w:rFonts w:hint="eastAsia" w:ascii="仿宋_GB2312" w:hAnsi="仿宋" w:eastAsia="仿宋_GB2312" w:cs="仿宋"/>
          <w:sz w:val="32"/>
          <w:szCs w:val="32"/>
        </w:rPr>
        <w:t>试讲。其中，心理、会计、校医、教育技术专业采取面谈、问答的方式考察本专业相关知识。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黑体" w:eastAsia="仿宋_GB2312" w:cs="仿宋"/>
          <w:sz w:val="32"/>
          <w:szCs w:val="32"/>
        </w:rPr>
        <w:t>四、试讲内容：</w:t>
      </w:r>
      <w:r>
        <w:rPr>
          <w:rFonts w:hint="eastAsia" w:ascii="仿宋_GB2312" w:hAnsi="仿宋" w:eastAsia="仿宋_GB2312" w:cs="仿宋"/>
          <w:sz w:val="32"/>
          <w:szCs w:val="32"/>
        </w:rPr>
        <w:t>黑龙江省现行高中一年级新教材（历史、化学、生物学科为人教版，通用技术为粤科版，英语为外研版，地理学科为湘教版，信息技术为上科教版，体育为华东师大版）。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黑体" w:eastAsia="仿宋_GB2312" w:cs="仿宋"/>
          <w:sz w:val="32"/>
          <w:szCs w:val="32"/>
        </w:rPr>
        <w:t>五、面试时长：</w:t>
      </w:r>
      <w:r>
        <w:rPr>
          <w:rFonts w:hint="eastAsia" w:ascii="仿宋_GB2312" w:hAnsi="仿宋" w:eastAsia="仿宋_GB2312" w:cs="仿宋"/>
          <w:sz w:val="32"/>
          <w:szCs w:val="32"/>
        </w:rPr>
        <w:t>10分钟以内。</w:t>
      </w:r>
    </w:p>
    <w:p>
      <w:pPr>
        <w:spacing w:line="560" w:lineRule="exact"/>
        <w:ind w:firstLine="640" w:firstLineChars="200"/>
        <w:jc w:val="left"/>
        <w:rPr>
          <w:rFonts w:ascii="仿宋_GB2312" w:hAnsi="黑体" w:eastAsia="仿宋_GB2312" w:cs="仿宋"/>
          <w:sz w:val="32"/>
          <w:szCs w:val="32"/>
        </w:rPr>
      </w:pPr>
      <w:r>
        <w:rPr>
          <w:rFonts w:hint="eastAsia" w:ascii="仿宋_GB2312" w:hAnsi="黑体" w:eastAsia="仿宋_GB2312" w:cs="仿宋"/>
          <w:sz w:val="32"/>
          <w:szCs w:val="32"/>
        </w:rPr>
        <w:t>六、面试程序</w:t>
      </w:r>
    </w:p>
    <w:p>
      <w:pPr>
        <w:spacing w:line="560" w:lineRule="exact"/>
        <w:ind w:left="420"/>
        <w:textAlignment w:val="baseline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（一）考生考前准备</w:t>
      </w:r>
    </w:p>
    <w:p>
      <w:pPr>
        <w:spacing w:line="560" w:lineRule="exact"/>
        <w:ind w:firstLine="640" w:firstLineChars="200"/>
        <w:textAlignment w:val="baseline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1.选用“腾讯会议”系统作为网络面试平台，考生需提前下载相关软件。</w:t>
      </w:r>
      <w:bookmarkStart w:id="0" w:name="_GoBack"/>
      <w:bookmarkEnd w:id="0"/>
    </w:p>
    <w:p>
      <w:pPr>
        <w:pStyle w:val="6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" w:eastAsia="仿宋_GB2312" w:cs="仿宋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</w:rPr>
        <w:t>2.考生须准备一台电脑（配有外置摄像头、麦克风及音响）或一部智能手机（若使用手机设备，要关闭通话、录屏、外放音乐、闹钟等可能影响考试的应用程序）。</w:t>
      </w:r>
    </w:p>
    <w:p>
      <w:pPr>
        <w:pStyle w:val="6"/>
        <w:widowControl/>
        <w:spacing w:beforeAutospacing="0" w:afterAutospacing="0" w:line="560" w:lineRule="exact"/>
        <w:ind w:firstLine="640" w:firstLineChars="200"/>
        <w:jc w:val="both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</w:rPr>
        <w:t>3.确保电脑或者手机摄像头能够正常使用，网络环境稳定。</w:t>
      </w:r>
    </w:p>
    <w:p>
      <w:pPr>
        <w:pStyle w:val="6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" w:eastAsia="仿宋_GB2312" w:cs="仿宋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</w:rPr>
        <w:t>4.考生自行选择面试场所，保证考试环境独立、无干扰，周围不能有其他人在场。考生须提前布置考试环境，测试背景和光线情况，确保光线充足、无逆光、无反光。</w:t>
      </w:r>
    </w:p>
    <w:p>
      <w:pPr>
        <w:pStyle w:val="6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" w:eastAsia="仿宋_GB2312" w:cs="仿宋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</w:rPr>
        <w:t>5.考生须提前准备试讲过程中用到的小黑板（或白板）、粉笔（或白板笔）等教具。</w:t>
      </w:r>
    </w:p>
    <w:p>
      <w:pPr>
        <w:pStyle w:val="6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</w:rPr>
        <w:t>7.随时关注</w:t>
      </w:r>
      <w:r>
        <w:rPr>
          <w:rFonts w:hint="eastAsia" w:ascii="仿宋_GB2312" w:hAnsi="仿宋" w:eastAsia="仿宋_GB2312"/>
          <w:sz w:val="32"/>
          <w:szCs w:val="32"/>
        </w:rPr>
        <w:t>齐齐哈尔市人才网（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http://www.qqhercw.gov.cn/），及时了解面试相关信息。</w:t>
      </w:r>
    </w:p>
    <w:p>
      <w:pPr>
        <w:pStyle w:val="6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" w:eastAsia="仿宋_GB2312" w:cs="仿宋"/>
          <w:kern w:val="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8.保持手机通话畅通。面试相关信息除在网上发布外，必要时会通过电话告知本人。</w:t>
      </w:r>
    </w:p>
    <w:p>
      <w:pPr>
        <w:spacing w:line="560" w:lineRule="exact"/>
        <w:ind w:left="420" w:leftChars="200"/>
        <w:textAlignment w:val="baseline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（二）面试环节</w:t>
      </w:r>
    </w:p>
    <w:p>
      <w:pPr>
        <w:spacing w:line="560" w:lineRule="exact"/>
        <w:ind w:firstLine="640" w:firstLineChars="200"/>
        <w:textAlignment w:val="baseline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1.抽签。考生根据工作人员提供的会议号进入“腾讯会议1”（面试确认工作用），由工作人员核对考生身份证，查验身份，考生听候工作人员安排进行抽签确定面试顺序。</w:t>
      </w:r>
    </w:p>
    <w:p>
      <w:pPr>
        <w:spacing w:line="560" w:lineRule="exact"/>
        <w:ind w:firstLine="640" w:firstLineChars="200"/>
        <w:textAlignment w:val="baseline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2.备课。考生按照面试顺序进入“腾讯会议2”（备课用），由工作人员组织进行面试试题抽选，抽选后在工作人员监控下进行10分钟备课。</w:t>
      </w:r>
    </w:p>
    <w:p>
      <w:pPr>
        <w:pStyle w:val="6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3.试讲。备课结束后，考生按照工作人员提供的会议号进入“腾讯会议3”（面试考场用），进行10分钟以内的试讲。 </w:t>
      </w:r>
    </w:p>
    <w:p>
      <w:pPr>
        <w:pStyle w:val="6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" w:eastAsia="仿宋_GB2312" w:cs="仿宋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</w:rPr>
        <w:t>4.面试期间，考生须全时全身全程出现在视频中，双手置于摄像头拍摄范围内，不得配戴耳机、不得做与面试无关动作。</w:t>
      </w:r>
    </w:p>
    <w:p>
      <w:pPr>
        <w:pStyle w:val="6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黑体" w:eastAsia="仿宋_GB2312" w:cs="仿宋"/>
          <w:sz w:val="32"/>
          <w:szCs w:val="32"/>
        </w:rPr>
      </w:pPr>
      <w:r>
        <w:rPr>
          <w:rFonts w:hint="eastAsia" w:ascii="仿宋_GB2312" w:hAnsi="黑体" w:eastAsia="仿宋_GB2312" w:cs="仿宋"/>
          <w:sz w:val="32"/>
          <w:szCs w:val="32"/>
        </w:rPr>
        <w:t>七、纪律要求</w:t>
      </w:r>
    </w:p>
    <w:p>
      <w:pPr>
        <w:pStyle w:val="6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" w:eastAsia="仿宋_GB2312" w:cs="仿宋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</w:t>
      </w:r>
      <w:r>
        <w:rPr>
          <w:rFonts w:hint="eastAsia" w:ascii="仿宋_GB2312" w:hAnsi="仿宋" w:eastAsia="仿宋_GB2312" w:cs="仿宋"/>
          <w:kern w:val="2"/>
          <w:sz w:val="32"/>
          <w:szCs w:val="32"/>
        </w:rPr>
        <w:t>考生在“腾讯会议1”确认时须向工作人员正反面展示本人身份证。进入“腾讯会议3”时，在试讲前须360度旋转摄像头，展示周围环境，得到认可后方可开始面试。</w:t>
      </w:r>
    </w:p>
    <w:p>
      <w:pPr>
        <w:pStyle w:val="6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" w:eastAsia="仿宋_GB2312" w:cs="仿宋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</w:rPr>
        <w:t>2.考生须将五官清晰外露，不得故意遮挡面部、耳朵等部位，不得使用带有美颜、滤镜等功能的软件。不得戴帽子、墨镜等配饰，保证面试全程处于实时监控。</w:t>
      </w:r>
    </w:p>
    <w:p>
      <w:pPr>
        <w:pStyle w:val="6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" w:eastAsia="仿宋_GB2312" w:cs="仿宋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</w:rPr>
        <w:t>3.面试期间须打开摄像头和麦克风，中途不可遮蔽、关闭摄像头和麦克风。</w:t>
      </w:r>
    </w:p>
    <w:p>
      <w:pPr>
        <w:pStyle w:val="6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" w:eastAsia="仿宋_GB2312" w:cs="仿宋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</w:rPr>
        <w:t>4.考生面试期间不得无故中断试讲，其他任何人员不得出现在考试区域。</w:t>
      </w:r>
    </w:p>
    <w:p>
      <w:pPr>
        <w:pStyle w:val="6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黑体" w:eastAsia="仿宋_GB2312" w:cs="仿宋"/>
          <w:kern w:val="2"/>
          <w:sz w:val="32"/>
          <w:szCs w:val="32"/>
        </w:rPr>
      </w:pPr>
      <w:r>
        <w:rPr>
          <w:rFonts w:hint="eastAsia" w:ascii="仿宋_GB2312" w:hAnsi="黑体" w:eastAsia="仿宋_GB2312" w:cs="仿宋"/>
          <w:kern w:val="2"/>
          <w:sz w:val="32"/>
          <w:szCs w:val="32"/>
        </w:rPr>
        <w:t>八、其他事项</w:t>
      </w:r>
    </w:p>
    <w:p>
      <w:pPr>
        <w:pStyle w:val="6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" w:eastAsia="仿宋_GB2312" w:cs="仿宋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</w:rPr>
        <w:t>拟录取人员名单将在齐齐哈尔市人才网进行公示。</w:t>
      </w:r>
    </w:p>
    <w:p>
      <w:pPr>
        <w:pStyle w:val="6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" w:eastAsia="仿宋_GB2312" w:cs="仿宋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</w:rPr>
        <w:t>未尽事宜，请拨打咨询电话：0452-6160022，13199664319。</w:t>
      </w:r>
    </w:p>
    <w:p>
      <w:pPr>
        <w:pStyle w:val="6"/>
        <w:widowControl/>
        <w:spacing w:beforeAutospacing="0" w:afterAutospacing="0" w:line="560" w:lineRule="exact"/>
        <w:jc w:val="both"/>
        <w:rPr>
          <w:rFonts w:ascii="仿宋_GB2312" w:hAnsi="仿宋" w:eastAsia="仿宋_GB2312"/>
          <w:sz w:val="32"/>
          <w:szCs w:val="32"/>
        </w:rPr>
      </w:pPr>
    </w:p>
    <w:p>
      <w:pPr>
        <w:pStyle w:val="6"/>
        <w:widowControl/>
        <w:spacing w:beforeAutospacing="0" w:afterAutospacing="0" w:line="560" w:lineRule="exact"/>
        <w:ind w:firstLine="4480" w:firstLineChars="14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齐齐哈尔市教育局</w:t>
      </w:r>
    </w:p>
    <w:p>
      <w:pPr>
        <w:pStyle w:val="6"/>
        <w:widowControl/>
        <w:spacing w:beforeAutospacing="0" w:afterAutospacing="0" w:line="560" w:lineRule="exact"/>
        <w:ind w:firstLine="4480" w:firstLineChars="14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2022年6月21日</w:t>
      </w:r>
      <w:r>
        <w:rPr>
          <w:rFonts w:hint="eastAsia" w:ascii="仿宋_GB2312" w:eastAsia="仿宋_GB2312"/>
          <w:sz w:val="32"/>
          <w:szCs w:val="32"/>
        </w:rPr>
        <w:t xml:space="preserve">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mMzM2QxNTg1ZjNjZGM3ODk1ZDQ0NmMyZTU4ZjliNDEifQ=="/>
  </w:docVars>
  <w:rsids>
    <w:rsidRoot w:val="718D0166"/>
    <w:rsid w:val="00006C74"/>
    <w:rsid w:val="000F4FFA"/>
    <w:rsid w:val="00122A4E"/>
    <w:rsid w:val="00123078"/>
    <w:rsid w:val="001D4C57"/>
    <w:rsid w:val="00206F02"/>
    <w:rsid w:val="00216AB1"/>
    <w:rsid w:val="00226651"/>
    <w:rsid w:val="0025628E"/>
    <w:rsid w:val="002911DC"/>
    <w:rsid w:val="002B5B3B"/>
    <w:rsid w:val="002C5E3B"/>
    <w:rsid w:val="002E1D27"/>
    <w:rsid w:val="002F782E"/>
    <w:rsid w:val="00345842"/>
    <w:rsid w:val="0037547A"/>
    <w:rsid w:val="00431092"/>
    <w:rsid w:val="004542C6"/>
    <w:rsid w:val="004559BF"/>
    <w:rsid w:val="0046104A"/>
    <w:rsid w:val="004A1787"/>
    <w:rsid w:val="004B17E9"/>
    <w:rsid w:val="004C7E1D"/>
    <w:rsid w:val="004D2AEA"/>
    <w:rsid w:val="00516B00"/>
    <w:rsid w:val="00535A57"/>
    <w:rsid w:val="00543A1E"/>
    <w:rsid w:val="005610BD"/>
    <w:rsid w:val="00565F20"/>
    <w:rsid w:val="0059432F"/>
    <w:rsid w:val="005B2464"/>
    <w:rsid w:val="005D3437"/>
    <w:rsid w:val="005E200F"/>
    <w:rsid w:val="00601CE8"/>
    <w:rsid w:val="006311B9"/>
    <w:rsid w:val="00640D2C"/>
    <w:rsid w:val="00656AA2"/>
    <w:rsid w:val="006C4ABF"/>
    <w:rsid w:val="006D1317"/>
    <w:rsid w:val="006D4DC8"/>
    <w:rsid w:val="006E7120"/>
    <w:rsid w:val="007A118D"/>
    <w:rsid w:val="007B7ABF"/>
    <w:rsid w:val="007C0AE0"/>
    <w:rsid w:val="007F34DF"/>
    <w:rsid w:val="008433EB"/>
    <w:rsid w:val="00861D92"/>
    <w:rsid w:val="00873997"/>
    <w:rsid w:val="008A1C66"/>
    <w:rsid w:val="008C3B48"/>
    <w:rsid w:val="008E4EEC"/>
    <w:rsid w:val="008F3D5C"/>
    <w:rsid w:val="008F79CB"/>
    <w:rsid w:val="0090011E"/>
    <w:rsid w:val="009104B1"/>
    <w:rsid w:val="009710F4"/>
    <w:rsid w:val="00993CC8"/>
    <w:rsid w:val="009C3E17"/>
    <w:rsid w:val="009C4A65"/>
    <w:rsid w:val="00A16E91"/>
    <w:rsid w:val="00A4504C"/>
    <w:rsid w:val="00A57CD7"/>
    <w:rsid w:val="00AB19B4"/>
    <w:rsid w:val="00B17306"/>
    <w:rsid w:val="00B17EAF"/>
    <w:rsid w:val="00B54A98"/>
    <w:rsid w:val="00B564EB"/>
    <w:rsid w:val="00B756F3"/>
    <w:rsid w:val="00BC763B"/>
    <w:rsid w:val="00BE7CCC"/>
    <w:rsid w:val="00C12BA1"/>
    <w:rsid w:val="00C16429"/>
    <w:rsid w:val="00C40EA5"/>
    <w:rsid w:val="00C470EA"/>
    <w:rsid w:val="00C51FB1"/>
    <w:rsid w:val="00C555A9"/>
    <w:rsid w:val="00CD1550"/>
    <w:rsid w:val="00CD704D"/>
    <w:rsid w:val="00CE029D"/>
    <w:rsid w:val="00CF009E"/>
    <w:rsid w:val="00D93E27"/>
    <w:rsid w:val="00DC5EE0"/>
    <w:rsid w:val="00E0751D"/>
    <w:rsid w:val="00E11147"/>
    <w:rsid w:val="00E81C08"/>
    <w:rsid w:val="00EB452A"/>
    <w:rsid w:val="00EC1F3B"/>
    <w:rsid w:val="00EE4FE7"/>
    <w:rsid w:val="00F46B9F"/>
    <w:rsid w:val="00F731CB"/>
    <w:rsid w:val="00FC171B"/>
    <w:rsid w:val="00FF10B3"/>
    <w:rsid w:val="00FF58C0"/>
    <w:rsid w:val="00FF74B1"/>
    <w:rsid w:val="01505953"/>
    <w:rsid w:val="0D6E392B"/>
    <w:rsid w:val="27837FD3"/>
    <w:rsid w:val="39EB7E6B"/>
    <w:rsid w:val="3BB06962"/>
    <w:rsid w:val="445A4738"/>
    <w:rsid w:val="4F862E4B"/>
    <w:rsid w:val="51ED3F30"/>
    <w:rsid w:val="528B22E7"/>
    <w:rsid w:val="5B7E45ED"/>
    <w:rsid w:val="611361C8"/>
    <w:rsid w:val="64681695"/>
    <w:rsid w:val="718D0166"/>
    <w:rsid w:val="71A22281"/>
    <w:rsid w:val="7677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共享科技</Company>
  <Pages>3</Pages>
  <Words>1202</Words>
  <Characters>1289</Characters>
  <Lines>9</Lines>
  <Paragraphs>2</Paragraphs>
  <TotalTime>230</TotalTime>
  <ScaleCrop>false</ScaleCrop>
  <LinksUpToDate>false</LinksUpToDate>
  <CharactersWithSpaces>1305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2021-11-28T07:00:00Z</dcterms:created>
  <dc:creator>神舟10号</dc:creator>
  <cp:lastModifiedBy>菡笑</cp:lastModifiedBy>
  <cp:lastPrinted>2022-06-21T05:22:56Z</cp:lastPrinted>
  <dcterms:modified xsi:type="dcterms:W3CDTF">2022-06-21T05:56:10Z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395069CA05424FC391BA7EB9EACCE866</vt:lpwstr>
  </property>
</Properties>
</file>